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38" w:rsidRPr="00FD7038" w:rsidRDefault="00FD7038" w:rsidP="00CC1BA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Potencjalni</w:t>
      </w:r>
      <w:r w:rsidRPr="00FD7038">
        <w:rPr>
          <w:b/>
          <w:sz w:val="32"/>
          <w:szCs w:val="32"/>
        </w:rPr>
        <w:t>e konflikty i napięcia są wszędzie</w:t>
      </w:r>
    </w:p>
    <w:p w:rsidR="00CC1BAF" w:rsidRDefault="00CC1BAF" w:rsidP="00CC1BAF">
      <w:pPr>
        <w:jc w:val="both"/>
      </w:pPr>
      <w:r>
        <w:t>Z Profesorem Petrem</w:t>
      </w:r>
      <w:r w:rsidR="008154D1">
        <w:t xml:space="preserve"> Josefem</w:t>
      </w:r>
      <w:r>
        <w:t xml:space="preserve"> Skalnikiem</w:t>
      </w:r>
      <w:r w:rsidR="00C4732D">
        <w:t xml:space="preserve"> z</w:t>
      </w:r>
      <w:r w:rsidR="008154D1">
        <w:t xml:space="preserve"> </w:t>
      </w:r>
      <w:r w:rsidR="008154D1">
        <w:rPr>
          <w:sz w:val="21"/>
          <w:szCs w:val="21"/>
        </w:rPr>
        <w:t>Wydział</w:t>
      </w:r>
      <w:r w:rsidR="00C4732D">
        <w:rPr>
          <w:sz w:val="21"/>
          <w:szCs w:val="21"/>
        </w:rPr>
        <w:t>u</w:t>
      </w:r>
      <w:r w:rsidR="008154D1">
        <w:rPr>
          <w:sz w:val="21"/>
          <w:szCs w:val="21"/>
        </w:rPr>
        <w:t xml:space="preserve"> Nauk Historycznych i Pedagogicznych Uniwersytetu Wrocławskiego, </w:t>
      </w:r>
      <w:r>
        <w:t>rozmawia Henryk Czech:</w:t>
      </w:r>
    </w:p>
    <w:p w:rsidR="00CC1BAF" w:rsidRPr="00CC1BAF" w:rsidRDefault="00CC1BAF" w:rsidP="00CC1BAF">
      <w:pPr>
        <w:jc w:val="both"/>
        <w:rPr>
          <w:b/>
        </w:rPr>
      </w:pPr>
      <w:r w:rsidRPr="00C4732D">
        <w:rPr>
          <w:b/>
        </w:rPr>
        <w:t>- Panie Profesorze od kliku miesięcy realizuje Pan w gminie Dobrzeń Wielki projekt badawczy:</w:t>
      </w:r>
      <w:r w:rsidR="00462B93" w:rsidRPr="00C4732D">
        <w:rPr>
          <w:b/>
        </w:rPr>
        <w:t xml:space="preserve"> </w:t>
      </w:r>
      <w:r w:rsidR="008154D1" w:rsidRPr="00C4732D">
        <w:rPr>
          <w:b/>
        </w:rPr>
        <w:t>„Konflikt, napięcie, współpraca. Studium interakcji pomiędzy Elektrownią Opole a społecznością gminy Dobrzeń Wielki”</w:t>
      </w:r>
      <w:r w:rsidR="00C4732D" w:rsidRPr="00C4732D">
        <w:t>.</w:t>
      </w:r>
      <w:r w:rsidR="00FD7038">
        <w:rPr>
          <w:b/>
        </w:rPr>
        <w:t xml:space="preserve"> </w:t>
      </w:r>
      <w:r w:rsidRPr="00CC1BAF">
        <w:rPr>
          <w:b/>
        </w:rPr>
        <w:t>Z jakimi obserwacjami może się już Pan z nami podzielić?</w:t>
      </w:r>
    </w:p>
    <w:p w:rsidR="005A6ACE" w:rsidRDefault="00CC1BAF" w:rsidP="00CC1BAF">
      <w:pPr>
        <w:jc w:val="both"/>
      </w:pPr>
      <w:r>
        <w:t>- Realizowany projekt jest projektem ściśle naukowym</w:t>
      </w:r>
      <w:r w:rsidR="00FD7038">
        <w:t>,</w:t>
      </w:r>
      <w:r>
        <w:t xml:space="preserve"> finansowa</w:t>
      </w:r>
      <w:r w:rsidR="00BD1CBA">
        <w:t xml:space="preserve">nym przez Narodowe Centrum </w:t>
      </w:r>
      <w:r w:rsidR="00200FE5" w:rsidRPr="00200FE5">
        <w:t>Nauki</w:t>
      </w:r>
      <w:r>
        <w:t>. Podstawowym założeniem – badań jest</w:t>
      </w:r>
      <w:r w:rsidR="005A6ACE">
        <w:t xml:space="preserve"> więc</w:t>
      </w:r>
      <w:r>
        <w:t xml:space="preserve"> ich autonomia. Projekt jest w pierwszej fazie realizacji. Stąd wiele pracy</w:t>
      </w:r>
      <w:r w:rsidR="005A6ACE">
        <w:t xml:space="preserve"> realizowanej jest w terenie poprzez rozmowy, wywiady, uczestniczenie w różnych</w:t>
      </w:r>
      <w:r w:rsidR="00FD7038">
        <w:t>,</w:t>
      </w:r>
      <w:r w:rsidR="005A6ACE">
        <w:t xml:space="preserve"> lokalnych wydarzeniach i uroczystościach. Oczywiście nie jestem sam – tylko kieruję zespołem naukowców pochod</w:t>
      </w:r>
      <w:bookmarkStart w:id="0" w:name="_GoBack"/>
      <w:bookmarkEnd w:id="0"/>
      <w:r w:rsidR="005A6ACE">
        <w:t xml:space="preserve">zących z kilku ośrodków naukowych np. wrocławskiego, </w:t>
      </w:r>
      <w:r w:rsidR="005A6ACE" w:rsidRPr="00750506">
        <w:t>który mam zaszczyt reprezentować,</w:t>
      </w:r>
      <w:r w:rsidR="005A6ACE">
        <w:t xml:space="preserve"> ale także krakowskiego z Uniwersytetu Jagiellońskiego. </w:t>
      </w:r>
    </w:p>
    <w:p w:rsidR="00CC1BAF" w:rsidRPr="005A6ACE" w:rsidRDefault="005A6ACE" w:rsidP="00CC1BAF">
      <w:pPr>
        <w:jc w:val="both"/>
        <w:rPr>
          <w:b/>
        </w:rPr>
      </w:pPr>
      <w:r w:rsidRPr="005A6ACE">
        <w:rPr>
          <w:b/>
        </w:rPr>
        <w:t xml:space="preserve">- Kiedyś „monopol” na te badania miał Instytut Śląski w Opolu. </w:t>
      </w:r>
      <w:r w:rsidR="00CC1BAF" w:rsidRPr="005A6ACE">
        <w:rPr>
          <w:b/>
        </w:rPr>
        <w:t xml:space="preserve">   </w:t>
      </w:r>
    </w:p>
    <w:p w:rsidR="00520901" w:rsidRDefault="005A6ACE" w:rsidP="00CC1BAF">
      <w:pPr>
        <w:jc w:val="both"/>
      </w:pPr>
      <w:r>
        <w:t xml:space="preserve">- Bardzo ważny jest kontakt z Państwowym Instytutem Naukowym Instytut Śląski w Opolu, który </w:t>
      </w:r>
      <w:r w:rsidR="000F53FE">
        <w:t>posiada najlepszą jakość literatury o Dobrzeniu Wielkim i Elektrowni Opole. Znam wiele monografii i opracowań o problemach gminy i na pewno wsparcie naszych badań przez Instytut będzie istotne. W tym roku miałem kilka spotkań z pracownikami Instytutu, a w przyszłym planuję jeszcze organizację jakiegoś seminarium lub małej konferencji naukowej. Tematem przewodnim byłoby oczywiście wzajemne oddziaływanie przemysłu – ściślej procesu inwestycyjnego – na społeczność lokalną gminy Dobrzeń Wielki.</w:t>
      </w:r>
    </w:p>
    <w:p w:rsidR="000B0046" w:rsidRDefault="00520901" w:rsidP="00CC1BAF">
      <w:pPr>
        <w:jc w:val="both"/>
        <w:rPr>
          <w:b/>
        </w:rPr>
      </w:pPr>
      <w:r w:rsidRPr="00520901">
        <w:rPr>
          <w:b/>
        </w:rPr>
        <w:t>- Spotkał się Pan już także z Prezesem Józefem Pękalą?</w:t>
      </w:r>
      <w:r w:rsidR="000F53FE" w:rsidRPr="00520901">
        <w:rPr>
          <w:b/>
        </w:rPr>
        <w:t xml:space="preserve">    </w:t>
      </w:r>
      <w:r w:rsidR="005A6ACE" w:rsidRPr="00520901">
        <w:rPr>
          <w:b/>
        </w:rPr>
        <w:t xml:space="preserve">  </w:t>
      </w:r>
    </w:p>
    <w:p w:rsidR="00520901" w:rsidRDefault="00520901" w:rsidP="00CC1BAF">
      <w:pPr>
        <w:jc w:val="both"/>
      </w:pPr>
      <w:r w:rsidRPr="00520901">
        <w:t>- Tak. Prezes Pękala bardzo chętnie i szczegółowo odpowiada na pytania dotyczące historii Elektrowni Opole.</w:t>
      </w:r>
      <w:r>
        <w:t xml:space="preserve"> Co istotne bardzo silnie podkreśla znaczenie i konieczność pielęgnowania właściwych relacji pomiędzy elektrownią, a społecznością lokalną i </w:t>
      </w:r>
      <w:r w:rsidR="00AD60E0">
        <w:t>regionalną</w:t>
      </w:r>
      <w:r>
        <w:t>.</w:t>
      </w:r>
    </w:p>
    <w:p w:rsidR="00AD60E0" w:rsidRDefault="00AD60E0" w:rsidP="00CC1BAF">
      <w:pPr>
        <w:jc w:val="both"/>
        <w:rPr>
          <w:b/>
        </w:rPr>
      </w:pPr>
      <w:r w:rsidRPr="00AD60E0">
        <w:rPr>
          <w:b/>
        </w:rPr>
        <w:t>- Jak więc jest z tymi napięciami? Czy zaobserwował już Pan</w:t>
      </w:r>
      <w:r>
        <w:rPr>
          <w:b/>
        </w:rPr>
        <w:t xml:space="preserve"> jakieś</w:t>
      </w:r>
      <w:r w:rsidRPr="00AD60E0">
        <w:rPr>
          <w:b/>
        </w:rPr>
        <w:t xml:space="preserve"> podłoże tlącego się konfliktu?</w:t>
      </w:r>
    </w:p>
    <w:p w:rsidR="00AD60E0" w:rsidRDefault="006B557C" w:rsidP="00CC1BAF">
      <w:pPr>
        <w:jc w:val="both"/>
      </w:pPr>
      <w:r>
        <w:t>- Zawsze</w:t>
      </w:r>
      <w:r w:rsidR="00AD60E0" w:rsidRPr="00AD60E0">
        <w:t xml:space="preserve"> istnieje</w:t>
      </w:r>
      <w:r>
        <w:t xml:space="preserve"> potencjalne</w:t>
      </w:r>
      <w:r w:rsidR="00AD60E0" w:rsidRPr="00AD60E0">
        <w:t xml:space="preserve"> podłoże jakiegoś konfliktu, jakiś napięć występujących w różnej skali </w:t>
      </w:r>
      <w:r w:rsidR="00AD60E0" w:rsidRPr="00AD60E0">
        <w:br/>
        <w:t>i intensywności. Dużo ich dotąd nie rejestrujemy. Jeśli były kiedyś</w:t>
      </w:r>
      <w:r w:rsidR="00AD60E0">
        <w:t xml:space="preserve"> jakieś duże konflikty</w:t>
      </w:r>
      <w:r w:rsidR="00AD60E0" w:rsidRPr="00AD60E0">
        <w:t>, to zostały dobrze rozwiązane i współcześnie mieszkańcy nie boją się Elektrowni Opole.</w:t>
      </w:r>
      <w:r w:rsidR="00AD60E0">
        <w:t xml:space="preserve"> My nadal</w:t>
      </w:r>
      <w:r w:rsidR="00FD7038">
        <w:t xml:space="preserve"> jednak</w:t>
      </w:r>
      <w:r w:rsidR="00AD60E0">
        <w:t xml:space="preserve"> szukamy odpowiedzi na wiele pytań. Budowa jest procesem. Dzisiaj pracuje tam ponad tysiąc</w:t>
      </w:r>
      <w:r w:rsidR="00AD60E0" w:rsidRPr="00200FE5">
        <w:t xml:space="preserve"> </w:t>
      </w:r>
      <w:r w:rsidR="00200FE5" w:rsidRPr="00200FE5">
        <w:t>pięćset</w:t>
      </w:r>
      <w:r w:rsidR="00BD1CBA" w:rsidRPr="00200FE5">
        <w:t xml:space="preserve"> </w:t>
      </w:r>
      <w:r w:rsidR="00AD60E0">
        <w:t>pracowników i nikt nie wie, co będzie, jak tych pracowników będzie dwa razy więcej. Nikt nie wie, jak się te relacje ułożą. Czy</w:t>
      </w:r>
      <w:r>
        <w:t xml:space="preserve"> wtedy</w:t>
      </w:r>
      <w:r w:rsidR="00AD60E0">
        <w:t xml:space="preserve"> nie dojdzie do </w:t>
      </w:r>
      <w:r w:rsidR="00200FE5">
        <w:t>wybuchu</w:t>
      </w:r>
      <w:r w:rsidR="00AD60E0">
        <w:t xml:space="preserve"> jakiś nagłych konfliktów czy roszczeń.</w:t>
      </w:r>
    </w:p>
    <w:p w:rsidR="00AD60E0" w:rsidRDefault="00AD60E0" w:rsidP="00CC1BAF">
      <w:pPr>
        <w:jc w:val="both"/>
        <w:rPr>
          <w:b/>
        </w:rPr>
      </w:pPr>
      <w:r w:rsidRPr="006B557C">
        <w:rPr>
          <w:b/>
        </w:rPr>
        <w:t xml:space="preserve">- </w:t>
      </w:r>
      <w:r w:rsidR="006B557C" w:rsidRPr="006B557C">
        <w:rPr>
          <w:b/>
        </w:rPr>
        <w:t>Czyli na razie jest dobrze?</w:t>
      </w:r>
      <w:r w:rsidRPr="006B557C">
        <w:rPr>
          <w:b/>
        </w:rPr>
        <w:t xml:space="preserve">  </w:t>
      </w:r>
    </w:p>
    <w:p w:rsidR="006B557C" w:rsidRDefault="006B557C" w:rsidP="00CC1BAF">
      <w:pPr>
        <w:jc w:val="both"/>
      </w:pPr>
      <w:r w:rsidRPr="006B557C">
        <w:t xml:space="preserve">- </w:t>
      </w:r>
      <w:r>
        <w:t>Jako naukowcy p</w:t>
      </w:r>
      <w:r w:rsidRPr="006B557C">
        <w:t>atrzymy na całość tego intensywnie industrializowanego obszaru. I nie ukrywam, że oprócz rejestracji status quo, analizujemy zagadnienia z czysto teoretycznej strony</w:t>
      </w:r>
      <w:r>
        <w:t xml:space="preserve">. Interesuje nas na przykład zagadnienie koncentracji potencjału energetycznego w tym jednym miejscu – czy to jest ze względów bezpieczeństwa dobre. Jak to się ma do rozwoju i promocji energetyki prosumenckiej i rozporoszonej, czyli energetyki odnawialnej. </w:t>
      </w:r>
    </w:p>
    <w:p w:rsidR="00462B93" w:rsidRPr="00462B93" w:rsidRDefault="006B557C" w:rsidP="00CC1BAF">
      <w:pPr>
        <w:jc w:val="both"/>
        <w:rPr>
          <w:b/>
        </w:rPr>
      </w:pPr>
      <w:r w:rsidRPr="00462B93">
        <w:rPr>
          <w:b/>
        </w:rPr>
        <w:lastRenderedPageBreak/>
        <w:t xml:space="preserve">- </w:t>
      </w:r>
      <w:r w:rsidR="00462B93" w:rsidRPr="00462B93">
        <w:rPr>
          <w:b/>
        </w:rPr>
        <w:t xml:space="preserve">Bez życzliwości i otwartości badanych trudno cokolwiek zaobserwować. </w:t>
      </w:r>
    </w:p>
    <w:p w:rsidR="00462B93" w:rsidRDefault="00462B93" w:rsidP="00CC1BAF">
      <w:pPr>
        <w:jc w:val="both"/>
      </w:pPr>
      <w:r>
        <w:t>- Bardzo dziękuję za nie. Zwłaszcza dyrekcji elektrowni, ale także ankietowanym pracownikom. Żeby zrealizować tak ogromne badania – a przypomnę, że interesują nas m.in. aspekty polityczno-antropologiczne, migracje (także emigracja), rola kobiet w życiu społeczno-gospodarczym gminy i elektrowni, aspekty życia</w:t>
      </w:r>
      <w:r w:rsidR="00417B8C">
        <w:t xml:space="preserve"> społeczno-</w:t>
      </w:r>
      <w:r>
        <w:t>religijnego gminy, problematyka etniczno-kulturowa, udział mieszkańców gminy w procesie inwestycyjnym – także bezpośrednio w funkcjonowan</w:t>
      </w:r>
      <w:r w:rsidR="00417B8C">
        <w:t>iu Generalnego Wykonawcy budowy –</w:t>
      </w:r>
      <w:r w:rsidR="00FD7038">
        <w:t xml:space="preserve"> potrzebna jest otwartość i wyrozumiałość.</w:t>
      </w:r>
    </w:p>
    <w:p w:rsidR="00462B93" w:rsidRPr="00462B93" w:rsidRDefault="00462B93" w:rsidP="00CC1BAF">
      <w:pPr>
        <w:jc w:val="both"/>
        <w:rPr>
          <w:b/>
        </w:rPr>
      </w:pPr>
      <w:r w:rsidRPr="00462B93">
        <w:rPr>
          <w:b/>
        </w:rPr>
        <w:t>- Dziękuję za rozmowę.</w:t>
      </w:r>
    </w:p>
    <w:p w:rsidR="006B557C" w:rsidRPr="006B557C" w:rsidRDefault="00462B93" w:rsidP="00CC1BAF">
      <w:pPr>
        <w:jc w:val="both"/>
      </w:pPr>
      <w:r>
        <w:t>- Dziękuję i bardzo proszę</w:t>
      </w:r>
      <w:r w:rsidR="00FD7038">
        <w:t xml:space="preserve"> pracowników Elektrowni Opole</w:t>
      </w:r>
      <w:r>
        <w:t xml:space="preserve"> o dalszą życzliwość i udział w badaniach.    </w:t>
      </w:r>
      <w:r w:rsidR="006B557C">
        <w:t xml:space="preserve">   </w:t>
      </w:r>
      <w:r w:rsidR="006B557C" w:rsidRPr="006B557C">
        <w:t xml:space="preserve">  </w:t>
      </w:r>
    </w:p>
    <w:p w:rsidR="00520901" w:rsidRPr="00520901" w:rsidRDefault="00520901" w:rsidP="00CC1BAF">
      <w:pPr>
        <w:jc w:val="both"/>
      </w:pPr>
      <w:r w:rsidRPr="00520901">
        <w:t xml:space="preserve"> </w:t>
      </w:r>
    </w:p>
    <w:sectPr w:rsidR="00520901" w:rsidRPr="00520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AF"/>
    <w:rsid w:val="000B0046"/>
    <w:rsid w:val="000F53FE"/>
    <w:rsid w:val="001260CB"/>
    <w:rsid w:val="00200FE5"/>
    <w:rsid w:val="00417B8C"/>
    <w:rsid w:val="00462B93"/>
    <w:rsid w:val="00520901"/>
    <w:rsid w:val="00577293"/>
    <w:rsid w:val="005A6ACE"/>
    <w:rsid w:val="006B557C"/>
    <w:rsid w:val="00750506"/>
    <w:rsid w:val="008154D1"/>
    <w:rsid w:val="00AD60E0"/>
    <w:rsid w:val="00BD1CBA"/>
    <w:rsid w:val="00BE112C"/>
    <w:rsid w:val="00C4732D"/>
    <w:rsid w:val="00CC1BAF"/>
    <w:rsid w:val="00FD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3315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 Henryk</dc:creator>
  <cp:lastModifiedBy>Ewa</cp:lastModifiedBy>
  <cp:revision>2</cp:revision>
  <cp:lastPrinted>2015-11-09T11:44:00Z</cp:lastPrinted>
  <dcterms:created xsi:type="dcterms:W3CDTF">2019-02-15T11:18:00Z</dcterms:created>
  <dcterms:modified xsi:type="dcterms:W3CDTF">2019-02-15T11:18:00Z</dcterms:modified>
</cp:coreProperties>
</file>